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2A" w:rsidRPr="006B68A3" w:rsidRDefault="006B372A" w:rsidP="006B372A">
      <w:pPr>
        <w:jc w:val="right"/>
        <w:rPr>
          <w:rFonts w:ascii="Sylfaen" w:hAnsi="Sylfaen" w:cs="Sylfaen"/>
          <w:b/>
          <w:sz w:val="20"/>
          <w:szCs w:val="20"/>
        </w:rPr>
      </w:pPr>
      <w:bookmarkStart w:id="0" w:name="_Toc396822437"/>
      <w:r w:rsidRPr="00C631D7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>
        <w:rPr>
          <w:rFonts w:ascii="Sylfaen" w:hAnsi="Sylfaen" w:cs="Sylfaen"/>
          <w:b/>
          <w:sz w:val="20"/>
          <w:szCs w:val="20"/>
        </w:rPr>
        <w:t xml:space="preserve"> 2</w:t>
      </w:r>
    </w:p>
    <w:p w:rsidR="0074698E" w:rsidRDefault="00341D75" w:rsidP="003050A0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აღწერილობის</w:t>
      </w:r>
      <w:r w:rsidR="0074698E" w:rsidRPr="002A7662">
        <w:rPr>
          <w:b/>
          <w:sz w:val="28"/>
          <w:szCs w:val="28"/>
          <w:lang w:val="ka-GE"/>
        </w:rPr>
        <w:t xml:space="preserve"> </w:t>
      </w:r>
      <w:r w:rsidR="0074698E" w:rsidRPr="002A7662">
        <w:rPr>
          <w:rFonts w:ascii="Sylfaen" w:hAnsi="Sylfaen" w:cs="Sylfaen"/>
          <w:b/>
          <w:sz w:val="28"/>
          <w:szCs w:val="28"/>
          <w:lang w:val="ka-GE"/>
        </w:rPr>
        <w:t>ფორმა</w:t>
      </w:r>
      <w:bookmarkEnd w:id="0"/>
    </w:p>
    <w:p w:rsidR="00EB6357" w:rsidRDefault="00EB6357" w:rsidP="00EB6357">
      <w:pPr>
        <w:tabs>
          <w:tab w:val="left" w:pos="4820"/>
          <w:tab w:val="left" w:pos="9900"/>
        </w:tabs>
        <w:spacing w:after="0" w:line="240" w:lineRule="auto"/>
        <w:ind w:right="454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„ვამტკიცებ“</w:t>
      </w:r>
    </w:p>
    <w:p w:rsidR="00EB6357" w:rsidRDefault="00EB6357" w:rsidP="00EB6357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ლაგოდეხის მუნიციპალიტეტის</w:t>
      </w:r>
    </w:p>
    <w:p w:rsidR="00EB6357" w:rsidRDefault="00EB6357" w:rsidP="00EB6357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</w:t>
      </w:r>
      <w:r w:rsidR="00DA14C8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 xml:space="preserve">   საკრებულოს თავმჯდომარე     </w:t>
      </w:r>
      <w:r w:rsidR="00DA14C8">
        <w:rPr>
          <w:rFonts w:ascii="Sylfaen" w:hAnsi="Sylfaen"/>
          <w:b/>
          <w:sz w:val="22"/>
          <w:szCs w:val="22"/>
        </w:rPr>
        <w:t xml:space="preserve">                 </w:t>
      </w:r>
      <w:r>
        <w:rPr>
          <w:rFonts w:ascii="Sylfaen" w:hAnsi="Sylfaen"/>
          <w:b/>
          <w:sz w:val="22"/>
          <w:szCs w:val="22"/>
          <w:lang w:val="ka-GE"/>
        </w:rPr>
        <w:t xml:space="preserve">           </w:t>
      </w:r>
      <w:r w:rsidR="007D6A24">
        <w:rPr>
          <w:rFonts w:ascii="Sylfaen" w:hAnsi="Sylfaen"/>
          <w:b/>
          <w:sz w:val="22"/>
          <w:szCs w:val="22"/>
          <w:lang w:val="ka-GE"/>
        </w:rPr>
        <w:t>კარლო ჯამბურია</w:t>
      </w:r>
    </w:p>
    <w:p w:rsidR="00EB6357" w:rsidRDefault="00EB6357" w:rsidP="00EB6357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EB6357" w:rsidRDefault="00EB6357" w:rsidP="00EB6357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EA6D7B" w:rsidRPr="00572E70" w:rsidRDefault="00EA6D7B" w:rsidP="00EA6D7B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201</w:t>
      </w:r>
      <w:r>
        <w:rPr>
          <w:rFonts w:ascii="Sylfaen" w:hAnsi="Sylfaen"/>
          <w:b/>
          <w:sz w:val="22"/>
          <w:szCs w:val="22"/>
        </w:rPr>
        <w:t>8</w:t>
      </w:r>
      <w:r>
        <w:rPr>
          <w:rFonts w:ascii="Sylfaen" w:hAnsi="Sylfaen"/>
          <w:b/>
          <w:sz w:val="22"/>
          <w:szCs w:val="22"/>
          <w:lang w:val="ka-GE"/>
        </w:rPr>
        <w:t xml:space="preserve"> წ</w:t>
      </w:r>
      <w:r w:rsidRPr="002A7662">
        <w:rPr>
          <w:rFonts w:ascii="Sylfaen" w:hAnsi="Sylfaen"/>
          <w:b/>
          <w:sz w:val="22"/>
          <w:szCs w:val="22"/>
          <w:lang w:val="ka-GE"/>
        </w:rPr>
        <w:t>ლის</w:t>
      </w:r>
      <w:r w:rsidRPr="002A7662"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4 ივნისი</w:t>
      </w:r>
    </w:p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890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646"/>
        <w:gridCol w:w="1152"/>
        <w:gridCol w:w="2606"/>
        <w:gridCol w:w="1001"/>
        <w:gridCol w:w="2484"/>
        <w:gridCol w:w="479"/>
      </w:tblGrid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საკრებულო</w:t>
            </w:r>
          </w:p>
        </w:tc>
      </w:tr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ქიზიყის N25</w:t>
            </w:r>
          </w:p>
        </w:tc>
      </w:tr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აპარატი</w:t>
            </w:r>
          </w:p>
        </w:tc>
      </w:tr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D95269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საორგანიზაციო</w:t>
            </w:r>
            <w:r w:rsidR="00377EB6">
              <w:rPr>
                <w:rFonts w:ascii="Sylfaen" w:hAnsi="Sylfaen"/>
                <w:lang w:val="ka-GE"/>
              </w:rPr>
              <w:t xml:space="preserve"> განყოფილება</w:t>
            </w:r>
          </w:p>
        </w:tc>
      </w:tr>
      <w:tr w:rsidR="00763CFD" w:rsidRPr="002A7662" w:rsidTr="00622635">
        <w:trPr>
          <w:trHeight w:val="450"/>
        </w:trPr>
        <w:tc>
          <w:tcPr>
            <w:tcW w:w="108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622635">
        <w:trPr>
          <w:trHeight w:val="450"/>
        </w:trPr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7E1D7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საორგანიზაციო განყოფილების უფროსი</w:t>
            </w:r>
          </w:p>
        </w:tc>
      </w:tr>
      <w:tr w:rsidR="00763CFD" w:rsidRPr="002A7662" w:rsidTr="00622635">
        <w:trPr>
          <w:trHeight w:val="466"/>
        </w:trPr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622635">
        <w:trPr>
          <w:trHeight w:val="569"/>
        </w:trPr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5D7781" w:rsidP="00377EB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საჯარო დაწესებულების </w:t>
            </w:r>
            <w:r w:rsidR="00377EB6">
              <w:rPr>
                <w:rFonts w:ascii="Sylfaen" w:hAnsi="Sylfaen" w:cs="Sylfaen"/>
                <w:lang w:val="ka-GE"/>
              </w:rPr>
              <w:t>მეორადი</w:t>
            </w:r>
            <w:r>
              <w:rPr>
                <w:rFonts w:ascii="Sylfaen" w:hAnsi="Sylfaen" w:cs="Sylfaen"/>
                <w:lang w:val="ka-GE"/>
              </w:rPr>
              <w:t xml:space="preserve"> სტრუქტურული ერთეულის ხელმძღვანელი</w:t>
            </w:r>
          </w:p>
        </w:tc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5D7781" w:rsidRDefault="00377EB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  <w:r w:rsidR="005D7781">
              <w:rPr>
                <w:rFonts w:ascii="Sylfaen" w:hAnsi="Sylfaen"/>
              </w:rPr>
              <w:t xml:space="preserve">I </w:t>
            </w:r>
            <w:r w:rsidR="005D7781">
              <w:rPr>
                <w:rFonts w:ascii="Sylfaen" w:hAnsi="Sylfaen"/>
                <w:lang w:val="ka-GE"/>
              </w:rPr>
              <w:t>რანგი</w:t>
            </w:r>
          </w:p>
        </w:tc>
        <w:tc>
          <w:tcPr>
            <w:tcW w:w="3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D95269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საორგანიზაციო</w:t>
            </w:r>
            <w:r w:rsidR="00377EB6">
              <w:rPr>
                <w:rFonts w:ascii="Sylfaen" w:hAnsi="Sylfaen"/>
                <w:lang w:val="ka-GE"/>
              </w:rPr>
              <w:t xml:space="preserve"> განყოფილების </w:t>
            </w:r>
            <w:r w:rsidR="005D7781">
              <w:rPr>
                <w:rFonts w:ascii="Sylfaen" w:hAnsi="Sylfaen"/>
                <w:lang w:val="ka-GE"/>
              </w:rPr>
              <w:t>უფროსი</w:t>
            </w:r>
          </w:p>
        </w:tc>
      </w:tr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5828C8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  <w:p w:rsidR="00377EB6" w:rsidRPr="002A7662" w:rsidRDefault="00377EB6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</w:tc>
      </w:tr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377EB6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269" w:rsidRPr="00B57B8F" w:rsidRDefault="00D95269" w:rsidP="00D95269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 w:rsidRPr="00B57B8F">
              <w:rPr>
                <w:rFonts w:ascii="Sylfaen" w:hAnsi="Sylfaen"/>
                <w:lang w:val="ka-GE"/>
              </w:rPr>
              <w:t xml:space="preserve">ადამიანური რესურსების მართვისა და კომპიუტერული მომსახურების საკითხების </w:t>
            </w:r>
            <w:r w:rsidR="00C41602">
              <w:rPr>
                <w:rFonts w:ascii="Sylfaen" w:hAnsi="Sylfaen"/>
                <w:lang w:val="ka-GE"/>
              </w:rPr>
              <w:t xml:space="preserve">მესამე რანგის, </w:t>
            </w:r>
            <w:r w:rsidRPr="00B57B8F">
              <w:rPr>
                <w:rFonts w:ascii="Sylfaen" w:hAnsi="Sylfaen"/>
                <w:lang w:val="ka-GE"/>
              </w:rPr>
              <w:t>მეორე კატეგორიის უფროსი სპეციალისტი.</w:t>
            </w:r>
          </w:p>
          <w:p w:rsidR="00B57B8F" w:rsidRPr="00B57B8F" w:rsidRDefault="000211F1" w:rsidP="00D95269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საზოგადოებასთან </w:t>
            </w:r>
            <w:r w:rsidR="00B57B8F" w:rsidRPr="00B57B8F">
              <w:rPr>
                <w:rFonts w:ascii="Sylfaen" w:hAnsi="Sylfaen"/>
                <w:lang w:val="ka-GE"/>
              </w:rPr>
              <w:t xml:space="preserve"> ურთიერთობის</w:t>
            </w:r>
            <w:r>
              <w:rPr>
                <w:rFonts w:ascii="Sylfaen" w:hAnsi="Sylfaen"/>
                <w:lang w:val="ka-GE"/>
              </w:rPr>
              <w:t>ა</w:t>
            </w:r>
            <w:r w:rsidR="00B57B8F" w:rsidRPr="00B57B8F">
              <w:rPr>
                <w:rFonts w:ascii="Sylfaen" w:hAnsi="Sylfaen"/>
              </w:rPr>
              <w:t xml:space="preserve"> </w:t>
            </w:r>
            <w:r w:rsidR="00B57B8F" w:rsidRPr="00B57B8F">
              <w:rPr>
                <w:rFonts w:ascii="Sylfaen" w:hAnsi="Sylfaen"/>
                <w:lang w:val="ka-GE"/>
              </w:rPr>
              <w:t xml:space="preserve">და საორგანიზაციო   საკითხების </w:t>
            </w:r>
            <w:r w:rsidR="00C41602">
              <w:rPr>
                <w:rFonts w:ascii="Sylfaen" w:hAnsi="Sylfaen"/>
                <w:lang w:val="ka-GE"/>
              </w:rPr>
              <w:t xml:space="preserve">მესამე რანგის, პირველი კატეგორიის </w:t>
            </w:r>
            <w:r w:rsidR="00B57B8F" w:rsidRPr="00B57B8F"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74698E" w:rsidRPr="00B452E7" w:rsidRDefault="0074698E" w:rsidP="00B57B8F">
            <w:pPr>
              <w:pStyle w:val="ListParagraph"/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</w:p>
        </w:tc>
      </w:tr>
      <w:tr w:rsidR="0074698E" w:rsidRPr="002A7662" w:rsidTr="00622635">
        <w:trPr>
          <w:trHeight w:val="799"/>
        </w:trPr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828C8" w:rsidP="00D9526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აპარატის უფროსი ან </w:t>
            </w:r>
            <w:bookmarkStart w:id="1" w:name="_GoBack"/>
            <w:bookmarkEnd w:id="1"/>
            <w:r w:rsidR="00D95269">
              <w:rPr>
                <w:rFonts w:ascii="Sylfaen" w:hAnsi="Sylfaen"/>
                <w:lang w:val="ka-GE"/>
              </w:rPr>
              <w:t xml:space="preserve">განყოფილების </w:t>
            </w:r>
            <w:r w:rsidR="005D7781">
              <w:rPr>
                <w:rFonts w:ascii="Sylfaen" w:hAnsi="Sylfaen"/>
                <w:lang w:val="ka-GE"/>
              </w:rPr>
              <w:t xml:space="preserve"> ერთ-ერთი </w:t>
            </w:r>
            <w:r w:rsidR="00D95269">
              <w:rPr>
                <w:rFonts w:ascii="Sylfaen" w:hAnsi="Sylfaen"/>
                <w:lang w:val="ka-GE"/>
              </w:rPr>
              <w:t>სპეციალისტი საკრებულოს თავმჯდომარის დავალებით.</w:t>
            </w:r>
          </w:p>
        </w:tc>
      </w:tr>
      <w:tr w:rsidR="0074698E" w:rsidRPr="002A7662" w:rsidTr="00622635"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განაკვეთი.</w:t>
            </w:r>
          </w:p>
          <w:p w:rsidR="005D7781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სამუშაო დრო 9.00-18.00</w:t>
            </w:r>
          </w:p>
          <w:p w:rsidR="005D7781" w:rsidRPr="002A7662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შესვენების დრო 13.00 -14.00</w:t>
            </w:r>
          </w:p>
        </w:tc>
      </w:tr>
      <w:tr w:rsidR="00962D44" w:rsidRPr="002A7662" w:rsidTr="00622635">
        <w:trPr>
          <w:trHeight w:val="340"/>
        </w:trPr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57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2A7662" w:rsidRDefault="007379AC" w:rsidP="00962D44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1000 </w:t>
            </w:r>
            <w:r w:rsidR="005D7781">
              <w:rPr>
                <w:rFonts w:ascii="Sylfaen" w:hAnsi="Sylfaen"/>
                <w:b/>
                <w:sz w:val="22"/>
                <w:szCs w:val="22"/>
                <w:lang w:val="ka-GE"/>
              </w:rPr>
              <w:t>ლარი</w:t>
            </w:r>
          </w:p>
        </w:tc>
      </w:tr>
      <w:tr w:rsidR="00CC02D4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Default="00AE2688" w:rsidP="00F541B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საკრებულოსა და საკრებულოს აპარატის</w:t>
            </w:r>
            <w:r w:rsidR="00720BCE">
              <w:rPr>
                <w:rFonts w:ascii="Sylfaen" w:hAnsi="Sylfaen"/>
                <w:lang w:val="ka-GE"/>
              </w:rPr>
              <w:t xml:space="preserve"> </w:t>
            </w:r>
            <w:r w:rsidR="00D95269">
              <w:rPr>
                <w:rFonts w:ascii="Sylfaen" w:hAnsi="Sylfaen"/>
                <w:lang w:val="ka-GE"/>
              </w:rPr>
              <w:t>ორგანიზაციულად და ტექნიკურად</w:t>
            </w:r>
            <w:r w:rsidR="00720BCE">
              <w:rPr>
                <w:rFonts w:ascii="Sylfaen" w:hAnsi="Sylfaen"/>
                <w:lang w:val="ka-GE"/>
              </w:rPr>
              <w:t xml:space="preserve"> </w:t>
            </w:r>
            <w:r w:rsidR="005D7781">
              <w:rPr>
                <w:rFonts w:ascii="Sylfaen" w:hAnsi="Sylfaen"/>
                <w:lang w:val="ka-GE"/>
              </w:rPr>
              <w:t xml:space="preserve"> გამართულ</w:t>
            </w:r>
            <w:r w:rsidR="00720BCE">
              <w:rPr>
                <w:rFonts w:ascii="Sylfaen" w:hAnsi="Sylfaen"/>
                <w:lang w:val="ka-GE"/>
              </w:rPr>
              <w:t>ი</w:t>
            </w:r>
            <w:r w:rsidR="005D7781">
              <w:rPr>
                <w:rFonts w:ascii="Sylfaen" w:hAnsi="Sylfaen"/>
                <w:lang w:val="ka-GE"/>
              </w:rPr>
              <w:t xml:space="preserve"> მუშაობ</w:t>
            </w:r>
            <w:r w:rsidR="00720BCE">
              <w:rPr>
                <w:rFonts w:ascii="Sylfaen" w:hAnsi="Sylfaen"/>
                <w:lang w:val="ka-GE"/>
              </w:rPr>
              <w:t xml:space="preserve">ა, საკრებულოს საქმიანობის </w:t>
            </w:r>
            <w:r w:rsidR="00FF313F">
              <w:rPr>
                <w:rFonts w:ascii="Sylfaen" w:hAnsi="Sylfaen"/>
                <w:lang w:val="ka-GE"/>
              </w:rPr>
              <w:t>ხელშეწყობა</w:t>
            </w:r>
            <w:r w:rsidR="00720BCE">
              <w:rPr>
                <w:rFonts w:ascii="Sylfaen" w:hAnsi="Sylfaen"/>
                <w:lang w:val="ka-GE"/>
              </w:rPr>
              <w:t>.</w:t>
            </w:r>
          </w:p>
          <w:p w:rsidR="00CC02D4" w:rsidRPr="002A7662" w:rsidRDefault="00CC02D4" w:rsidP="005D7781">
            <w:pPr>
              <w:spacing w:after="0"/>
              <w:rPr>
                <w:rFonts w:ascii="Sylfaen" w:hAnsi="Sylfaen"/>
              </w:rPr>
            </w:pPr>
          </w:p>
        </w:tc>
      </w:tr>
      <w:tr w:rsidR="00CC02D4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8283E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Default="00D95269" w:rsidP="004640A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საორგანიზაციო</w:t>
            </w:r>
            <w:r w:rsidR="00583108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განყოფილებისათვის დებულებით </w:t>
            </w:r>
            <w:r w:rsidR="004640A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განსაზღვრული ფუნქციების</w:t>
            </w:r>
            <w:r w:rsidR="008A067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="004640AE">
              <w:rPr>
                <w:rFonts w:ascii="Sylfaen" w:hAnsi="Sylfaen"/>
                <w:b/>
                <w:sz w:val="22"/>
                <w:szCs w:val="22"/>
                <w:lang w:val="ka-GE"/>
              </w:rPr>
              <w:t>ხელმძღვანელობა და მონიტორინგი.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6133F4" w:rsidRDefault="003062E8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CC02D4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5D7781" w:rsidRDefault="002E64C2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უზრუნველყოფს საკრებულოს, საკრებულოს ბიუროს, კომისიების, დროებითი სამუშაო ჯგუფების სხდომის ოქმების შედგენას, სხდომაზე გამოთქმული წინადადებებისა და ინიციატივების აღრიცხვას, მიღებული გადაწყვეტილებების გაფორმებას, რედაქტირებას, რეგისტრაციასა და გამოქვეყნებას.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6133F4" w:rsidRDefault="003062E8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CC02D4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2A7662" w:rsidRDefault="00600BA6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გამოსაქვეყნებლად აგზავნის სსიპ-,, საკანონმდებლო მაცნე“-ში საკრებულოს სხდომაზე მიღებულ ნორმატიულ აქტებს.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3062E8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2E64C2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E64C2" w:rsidRDefault="002E64C2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აკონტროლებს საკრებულოს სამუშაო გეგმით გათვალისწინებული საკითხების განხილვის ვადის დაცულობას.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4C2" w:rsidRDefault="003062E8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2E64C2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E64C2" w:rsidRDefault="00600BA6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ორგანიზებას უწევს სხდომებზე მოსაწვევ პირთა გაფრთხილებას, დროისა და ადგილის მითითებით და აწარმოებს მათ რეგისტრაციას</w:t>
            </w:r>
            <w:r w:rsidR="007D6A24">
              <w:rPr>
                <w:rFonts w:ascii="Sylfaen" w:hAnsi="Sylfaen"/>
                <w:b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4C2" w:rsidRDefault="003062E8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7D6A24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6A24" w:rsidRDefault="007D6A24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აკონტროლებს საკრებულოს თავმჯდომარის , საკრებულოს ბიუროს, კომისიების, ფრაქციებისა და დროებითი სამუშაო ჯგუფების სხდომების ორგანიზაციულ-ტექნიკურ უზრუნველყოფას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6A24" w:rsidRDefault="007D6A2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48283E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2A7662" w:rsidRDefault="00583108" w:rsidP="0012338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სხვა ფუნქციების შესრულება საკრებულოს თავმჯდომარის</w:t>
            </w:r>
            <w:r w:rsidR="0012338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  და აპარატის უფროსის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დავალებით, რომელიც არ არის გათვალისწინებული აპარატის დებულებითა და თანამდებობრივი ინსტრუქციით და არ ეწინააღმდეგება მოქმედ კანონმდებლობას.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3062E8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48283E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8283E" w:rsidRPr="002A7662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48283E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ლაგოდეხის მუნიციპალიტეტის გამგეობა.</w:t>
            </w:r>
          </w:p>
        </w:tc>
      </w:tr>
      <w:tr w:rsidR="0048283E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0A6CF7" w:rsidP="006133F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სახელმწიფო რწმუნებულის  აპარატი</w:t>
            </w:r>
          </w:p>
        </w:tc>
      </w:tr>
      <w:tr w:rsidR="0048283E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0A6CF7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სსიპ-,,საქართველოს საკანონმდებლო მაცნე“</w:t>
            </w:r>
          </w:p>
        </w:tc>
      </w:tr>
      <w:tr w:rsidR="006133F4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3F4" w:rsidRDefault="00FF313F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საჯარო სამსახურის ბიურო</w:t>
            </w:r>
          </w:p>
        </w:tc>
      </w:tr>
      <w:tr w:rsidR="006133F4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133F4" w:rsidRPr="002A7662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საჭიროების შემთხვევაში სხვა საჯარო თუ კერძო სტრუქტურები</w:t>
            </w:r>
          </w:p>
        </w:tc>
      </w:tr>
      <w:tr w:rsidR="0048283E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8283E" w:rsidRPr="002A7662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48283E" w:rsidRPr="002A7662" w:rsidTr="00622635">
        <w:trPr>
          <w:gridBefore w:val="1"/>
          <w:gridAfter w:val="1"/>
          <w:wBefore w:w="522" w:type="dxa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ანგარიშვალდებულია საკრებულოს თავმჯდომარის </w:t>
            </w:r>
            <w:r w:rsidR="00A40BD4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და საკრებულოს აპარატის უფროსის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წინაშე</w:t>
            </w:r>
            <w:r w:rsidR="00A40BD4">
              <w:rPr>
                <w:rFonts w:ascii="Sylfaen" w:hAnsi="Sylfaen"/>
                <w:b/>
                <w:sz w:val="22"/>
                <w:szCs w:val="22"/>
                <w:lang w:val="ka-GE"/>
              </w:rPr>
              <w:t>.</w:t>
            </w:r>
          </w:p>
          <w:p w:rsidR="00A40BD4" w:rsidRPr="002A7662" w:rsidRDefault="00A40BD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შესრულებული სამუშაოს ანგარიშის წარდგენა ხდება წელიწადში ერთხელ მაინც.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5D776B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Default="005A3667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  <w:p w:rsidR="0093471B" w:rsidRPr="002A7662" w:rsidRDefault="0093471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A3667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მაგისტრის ხარისხი</w:t>
            </w: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Pr="000A6CF7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5D776B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3667" w:rsidRPr="005A3667" w:rsidRDefault="005A3667" w:rsidP="009D4ED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>საქართველოს კონსტიტუცია;</w:t>
            </w:r>
          </w:p>
          <w:p w:rsidR="005A3667" w:rsidRDefault="005A3667" w:rsidP="009D4ED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>საქართველოს ორგანული კანონი ,,ადგილობრივი თვითმმართველობის შესახებ“</w:t>
            </w:r>
            <w:r>
              <w:rPr>
                <w:rFonts w:ascii="Sylfaen" w:hAnsi="Sylfaen" w:cs="Sylfaen"/>
                <w:b/>
                <w:lang w:val="ka-GE"/>
              </w:rPr>
              <w:t>;</w:t>
            </w:r>
          </w:p>
          <w:p w:rsidR="005A3667" w:rsidRDefault="005A3667" w:rsidP="009D4ED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საქართველოს კანონი საჯარო სამსახურის შესახებ;</w:t>
            </w:r>
          </w:p>
          <w:p w:rsidR="009D4EDA" w:rsidRDefault="009D4EDA" w:rsidP="009D4ED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საკრებულოს დებულება</w:t>
            </w:r>
          </w:p>
          <w:p w:rsidR="009D4EDA" w:rsidRDefault="009D4EDA" w:rsidP="009D4ED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საკრებულოს აპარატის დებულება</w:t>
            </w:r>
          </w:p>
          <w:p w:rsidR="005A3667" w:rsidRPr="005A3667" w:rsidRDefault="005A3667" w:rsidP="005A3667">
            <w:pPr>
              <w:pStyle w:val="ListParagraph"/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1.საქართველოს კანონი ნორმატიული აქტების შესახებ;</w:t>
            </w:r>
          </w:p>
          <w:p w:rsidR="005A3667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2. საქართველოს ზოგადი ადმინისტრაციული კოდექსი;</w:t>
            </w:r>
          </w:p>
          <w:p w:rsidR="005A3667" w:rsidRPr="002A7662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3. ევროპული ქარტია ადგილობრივი თვითმმართველობის შესახებ.</w:t>
            </w:r>
          </w:p>
        </w:tc>
      </w:tr>
      <w:tr w:rsidR="005D776B" w:rsidRPr="002A7662" w:rsidTr="005D776B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D776B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B313DF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WORD</w:t>
            </w:r>
          </w:p>
          <w:p w:rsidR="005A3667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EXCEL</w:t>
            </w:r>
          </w:p>
          <w:p w:rsidR="00F84F1E" w:rsidRPr="005A3667" w:rsidRDefault="00F84F1E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OUTLOOK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4F1E" w:rsidRDefault="00F84F1E" w:rsidP="00F84F1E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POWERPOINT</w:t>
            </w:r>
          </w:p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B313DF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695C" w:rsidRDefault="005D776B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0A6CF7" w:rsidRDefault="0098695C" w:rsidP="0098695C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რუსული</w:t>
            </w:r>
            <w:r>
              <w:rPr>
                <w:rFonts w:ascii="Sylfaen" w:hAnsi="Sylfaen" w:cs="Sylfaen"/>
              </w:rPr>
              <w:t>-</w:t>
            </w:r>
            <w:r w:rsidR="000A6CF7">
              <w:rPr>
                <w:rFonts w:ascii="Sylfaen" w:hAnsi="Sylfaen" w:cs="Sylfaen"/>
              </w:rPr>
              <w:t xml:space="preserve"> A2</w:t>
            </w:r>
          </w:p>
          <w:p w:rsidR="0098695C" w:rsidRPr="0093471B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ინგლისური</w:t>
            </w:r>
            <w:r w:rsidR="009A6D62">
              <w:rPr>
                <w:rFonts w:ascii="Sylfaen" w:hAnsi="Sylfaen" w:cs="Sylfaen"/>
              </w:rPr>
              <w:t>-A</w:t>
            </w:r>
            <w:r w:rsidR="0093471B">
              <w:rPr>
                <w:rFonts w:ascii="Sylfaen" w:hAnsi="Sylfaen" w:cs="Sylfaen"/>
              </w:rPr>
              <w:t>2</w:t>
            </w:r>
          </w:p>
        </w:tc>
      </w:tr>
      <w:tr w:rsidR="00B313DF" w:rsidRPr="002A7662" w:rsidTr="00B313DF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5D776B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3471B" w:rsidRDefault="0098695C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93471B">
              <w:rPr>
                <w:rFonts w:ascii="Sylfaen" w:hAnsi="Sylfaen"/>
                <w:lang w:val="ka-GE"/>
              </w:rPr>
              <w:t xml:space="preserve">სპეციალობით ან შესაბამის დარგში </w:t>
            </w:r>
            <w:r w:rsidR="0093471B" w:rsidRPr="0093471B">
              <w:rPr>
                <w:rFonts w:ascii="Sylfaen" w:hAnsi="Sylfaen"/>
                <w:lang w:val="ka-GE"/>
              </w:rPr>
              <w:t xml:space="preserve">მუშაობის </w:t>
            </w:r>
            <w:r w:rsidRPr="0093471B">
              <w:rPr>
                <w:rFonts w:ascii="Sylfaen" w:hAnsi="Sylfaen"/>
                <w:lang w:val="ka-GE"/>
              </w:rPr>
              <w:t xml:space="preserve">არანაკლებ - </w:t>
            </w:r>
            <w:r w:rsidR="0093471B" w:rsidRPr="0093471B">
              <w:rPr>
                <w:rFonts w:ascii="Sylfaen" w:hAnsi="Sylfaen"/>
                <w:lang w:val="ka-GE"/>
              </w:rPr>
              <w:t>2</w:t>
            </w:r>
            <w:r w:rsidRPr="0093471B">
              <w:rPr>
                <w:rFonts w:ascii="Sylfaen" w:hAnsi="Sylfaen"/>
                <w:lang w:val="ka-GE"/>
              </w:rPr>
              <w:t xml:space="preserve"> წლის გამოცდილება</w:t>
            </w:r>
            <w:r w:rsidR="0093471B" w:rsidRPr="0093471B">
              <w:rPr>
                <w:rFonts w:ascii="Sylfaen" w:hAnsi="Sylfaen"/>
                <w:lang w:val="ka-GE"/>
              </w:rPr>
              <w:t>.</w:t>
            </w:r>
            <w:r w:rsidRPr="0093471B">
              <w:rPr>
                <w:rFonts w:ascii="Sylfaen" w:hAnsi="Sylfaen"/>
                <w:lang w:val="ka-GE"/>
              </w:rPr>
              <w:t xml:space="preserve"> </w:t>
            </w:r>
          </w:p>
          <w:p w:rsidR="005D776B" w:rsidRPr="002A7662" w:rsidRDefault="005D776B" w:rsidP="00B313DF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მუშაობის არანაკლებ-</w:t>
            </w:r>
            <w:r w:rsidR="00777799">
              <w:rPr>
                <w:rFonts w:ascii="Sylfaen" w:hAnsi="Sylfaen" w:cs="Sylfaen"/>
                <w:lang w:val="ka-GE"/>
              </w:rPr>
              <w:t>5</w:t>
            </w:r>
            <w:r>
              <w:rPr>
                <w:rFonts w:ascii="Sylfaen" w:hAnsi="Sylfaen" w:cs="Sylfaen"/>
                <w:lang w:val="ka-GE"/>
              </w:rPr>
              <w:t xml:space="preserve"> წლიანი გამოცდილება</w:t>
            </w: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B313DF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8695C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ხელმძღვანელ</w:t>
            </w:r>
            <w:r w:rsidR="005C4A6F">
              <w:rPr>
                <w:rFonts w:ascii="Sylfaen" w:hAnsi="Sylfaen"/>
                <w:lang w:val="ka-GE"/>
              </w:rPr>
              <w:t xml:space="preserve">ობის </w:t>
            </w:r>
            <w:r>
              <w:rPr>
                <w:rFonts w:ascii="Sylfaen" w:hAnsi="Sylfaen"/>
                <w:lang w:val="ka-GE"/>
              </w:rPr>
              <w:t>გამოცდილება</w:t>
            </w:r>
          </w:p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806FFE" w:rsidP="005C4A6F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ადგილობრივი თვითმმართველობა.</w:t>
            </w:r>
          </w:p>
        </w:tc>
      </w:tr>
      <w:tr w:rsidR="00B313DF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B313DF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98695C" w:rsidRDefault="005D776B" w:rsidP="0098695C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19FB" w:rsidRDefault="005019F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  <w:p w:rsidR="005D776B" w:rsidRPr="002A7662" w:rsidRDefault="00806FFE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4 </w:t>
            </w:r>
            <w:r w:rsidR="005019FB">
              <w:rPr>
                <w:rFonts w:ascii="Sylfaen" w:hAnsi="Sylfaen" w:cs="Sylfaen"/>
                <w:lang w:val="ka-GE"/>
              </w:rPr>
              <w:t xml:space="preserve"> წელზე მეტი</w:t>
            </w: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leGrid"/>
              <w:tblW w:w="1043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435"/>
            </w:tblGrid>
            <w:tr w:rsidR="00651CA2" w:rsidTr="00651CA2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CA2" w:rsidRDefault="00651CA2" w:rsidP="00651CA2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ადამიანური რესურსების მართვის უნარი.</w:t>
                  </w:r>
                </w:p>
                <w:p w:rsidR="00651CA2" w:rsidRDefault="00651CA2" w:rsidP="00651CA2">
                  <w:pPr>
                    <w:pStyle w:val="ListParagraph"/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="00651CA2" w:rsidTr="00651CA2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CA2" w:rsidRDefault="00651CA2" w:rsidP="00651CA2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ორგანიზაციული სტრუქტურის და პროცესების ანალიზის უნარი.</w:t>
                  </w:r>
                </w:p>
                <w:p w:rsidR="00651CA2" w:rsidRDefault="00651CA2" w:rsidP="00651CA2">
                  <w:pPr>
                    <w:pStyle w:val="ListParagraph"/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="00651CA2" w:rsidTr="00651CA2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CA2" w:rsidRDefault="00651CA2" w:rsidP="00651CA2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ეფექტიანი უკუკავშირის მიცემის უნარი.</w:t>
                  </w:r>
                </w:p>
                <w:p w:rsidR="00651CA2" w:rsidRDefault="00651CA2" w:rsidP="00651CA2">
                  <w:pPr>
                    <w:pStyle w:val="ListParagraph"/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="00651CA2" w:rsidTr="00651CA2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1CA2" w:rsidRDefault="00651CA2" w:rsidP="00651CA2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დროის ეფექტიანად მართვის უნარი.</w:t>
                  </w:r>
                </w:p>
              </w:tc>
            </w:tr>
            <w:tr w:rsidR="00651CA2" w:rsidTr="00651CA2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CA2" w:rsidRDefault="00651CA2" w:rsidP="00651CA2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პრობლემების ანალიზის უნარი.</w:t>
                  </w:r>
                </w:p>
                <w:p w:rsidR="00651CA2" w:rsidRDefault="00651CA2" w:rsidP="00651CA2">
                  <w:pPr>
                    <w:spacing w:before="120" w:after="120"/>
                    <w:ind w:left="360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="00651CA2" w:rsidTr="00651CA2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CA2" w:rsidRDefault="00651CA2" w:rsidP="00651CA2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გუნდურად და ორგანიზებულად მუშაობის უნარი.</w:t>
                  </w:r>
                </w:p>
                <w:p w:rsidR="00651CA2" w:rsidRDefault="00651CA2" w:rsidP="00651CA2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</w:p>
                <w:p w:rsidR="00651CA2" w:rsidRDefault="00651CA2" w:rsidP="00651CA2">
                  <w:pPr>
                    <w:spacing w:before="120" w:after="120"/>
                    <w:ind w:left="360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="00651CA2" w:rsidTr="00651CA2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51CA2" w:rsidRDefault="00651CA2" w:rsidP="00651CA2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დაგეგმვისა და ორგანიზების უნარი.</w:t>
                  </w:r>
                </w:p>
              </w:tc>
            </w:tr>
            <w:tr w:rsidR="00651CA2" w:rsidTr="00651CA2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51CA2" w:rsidRDefault="00651CA2" w:rsidP="00651CA2">
                  <w:p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lastRenderedPageBreak/>
                    <w:t>პროფესიულ განვითარებაზე ზრუნვა.</w:t>
                  </w:r>
                </w:p>
                <w:p w:rsidR="00651CA2" w:rsidRDefault="00651CA2" w:rsidP="00651CA2">
                  <w:pPr>
                    <w:pStyle w:val="ListParagraph"/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</w:tbl>
          <w:p w:rsidR="005D776B" w:rsidRPr="002A7662" w:rsidRDefault="005D776B" w:rsidP="00962D44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</w:p>
        </w:tc>
      </w:tr>
    </w:tbl>
    <w:p w:rsidR="003C05E0" w:rsidRPr="00FF313F" w:rsidRDefault="003C05E0" w:rsidP="00FF313F">
      <w:pPr>
        <w:pStyle w:val="BodyText"/>
        <w:tabs>
          <w:tab w:val="left" w:pos="4536"/>
        </w:tabs>
        <w:jc w:val="left"/>
        <w:rPr>
          <w:rFonts w:ascii="Sylfaen" w:eastAsia="Calibri" w:hAnsi="Sylfaen"/>
          <w:b/>
          <w:bCs/>
          <w:sz w:val="22"/>
          <w:szCs w:val="22"/>
          <w:lang w:val="ka-GE"/>
        </w:rPr>
      </w:pPr>
    </w:p>
    <w:sectPr w:rsidR="003C05E0" w:rsidRPr="00FF313F" w:rsidSect="00622635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E3A00"/>
    <w:multiLevelType w:val="hybridMultilevel"/>
    <w:tmpl w:val="C04A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0025"/>
    <w:multiLevelType w:val="hybridMultilevel"/>
    <w:tmpl w:val="616278FC"/>
    <w:lvl w:ilvl="0" w:tplc="1F0C93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B1690"/>
    <w:multiLevelType w:val="hybridMultilevel"/>
    <w:tmpl w:val="B230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F1A44"/>
    <w:multiLevelType w:val="hybridMultilevel"/>
    <w:tmpl w:val="12FA6844"/>
    <w:lvl w:ilvl="0" w:tplc="614E744C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62358"/>
    <w:multiLevelType w:val="hybridMultilevel"/>
    <w:tmpl w:val="F5A6701E"/>
    <w:lvl w:ilvl="0" w:tplc="90D83710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211F1"/>
    <w:rsid w:val="00075AE3"/>
    <w:rsid w:val="000A6CF7"/>
    <w:rsid w:val="000B2C24"/>
    <w:rsid w:val="000E5DBF"/>
    <w:rsid w:val="000F7F4D"/>
    <w:rsid w:val="00123385"/>
    <w:rsid w:val="00127851"/>
    <w:rsid w:val="00131D37"/>
    <w:rsid w:val="00140295"/>
    <w:rsid w:val="0014563E"/>
    <w:rsid w:val="00163476"/>
    <w:rsid w:val="001A225F"/>
    <w:rsid w:val="002041EC"/>
    <w:rsid w:val="0027125C"/>
    <w:rsid w:val="00273D0A"/>
    <w:rsid w:val="002A7662"/>
    <w:rsid w:val="002E64C2"/>
    <w:rsid w:val="003050A0"/>
    <w:rsid w:val="003062E8"/>
    <w:rsid w:val="00332E5E"/>
    <w:rsid w:val="00340A2C"/>
    <w:rsid w:val="00341D75"/>
    <w:rsid w:val="00377EB6"/>
    <w:rsid w:val="003920AB"/>
    <w:rsid w:val="003A5F01"/>
    <w:rsid w:val="003B257E"/>
    <w:rsid w:val="003C05E0"/>
    <w:rsid w:val="004640AE"/>
    <w:rsid w:val="004666A2"/>
    <w:rsid w:val="0048283E"/>
    <w:rsid w:val="005019FB"/>
    <w:rsid w:val="005828C8"/>
    <w:rsid w:val="00583108"/>
    <w:rsid w:val="005942C7"/>
    <w:rsid w:val="005A3667"/>
    <w:rsid w:val="005C4A6F"/>
    <w:rsid w:val="005D35CF"/>
    <w:rsid w:val="005D776B"/>
    <w:rsid w:val="005D7781"/>
    <w:rsid w:val="00600BA6"/>
    <w:rsid w:val="006133F4"/>
    <w:rsid w:val="00622635"/>
    <w:rsid w:val="00651CA2"/>
    <w:rsid w:val="006A344A"/>
    <w:rsid w:val="006B372A"/>
    <w:rsid w:val="006C54B7"/>
    <w:rsid w:val="006D3A1C"/>
    <w:rsid w:val="00716C7F"/>
    <w:rsid w:val="00720BCE"/>
    <w:rsid w:val="00727388"/>
    <w:rsid w:val="007275E6"/>
    <w:rsid w:val="007379AC"/>
    <w:rsid w:val="0074698E"/>
    <w:rsid w:val="00763CFD"/>
    <w:rsid w:val="00765DB6"/>
    <w:rsid w:val="00776486"/>
    <w:rsid w:val="00777799"/>
    <w:rsid w:val="00790C3C"/>
    <w:rsid w:val="007B1A31"/>
    <w:rsid w:val="007D6A24"/>
    <w:rsid w:val="007E1D76"/>
    <w:rsid w:val="007F48F0"/>
    <w:rsid w:val="00806FFE"/>
    <w:rsid w:val="008A067B"/>
    <w:rsid w:val="008D2B69"/>
    <w:rsid w:val="009110BB"/>
    <w:rsid w:val="0093471B"/>
    <w:rsid w:val="00946A68"/>
    <w:rsid w:val="00962D44"/>
    <w:rsid w:val="009722EE"/>
    <w:rsid w:val="009759CB"/>
    <w:rsid w:val="009856E3"/>
    <w:rsid w:val="0098695C"/>
    <w:rsid w:val="009A02B9"/>
    <w:rsid w:val="009A6D62"/>
    <w:rsid w:val="009D4EDA"/>
    <w:rsid w:val="009E42F5"/>
    <w:rsid w:val="00A246A4"/>
    <w:rsid w:val="00A40BD4"/>
    <w:rsid w:val="00AE2688"/>
    <w:rsid w:val="00B313DF"/>
    <w:rsid w:val="00B452E7"/>
    <w:rsid w:val="00B57B8F"/>
    <w:rsid w:val="00B675E2"/>
    <w:rsid w:val="00B93DCA"/>
    <w:rsid w:val="00C41602"/>
    <w:rsid w:val="00C62D4D"/>
    <w:rsid w:val="00CC02D4"/>
    <w:rsid w:val="00D95269"/>
    <w:rsid w:val="00DA14C8"/>
    <w:rsid w:val="00DB3C17"/>
    <w:rsid w:val="00E035B4"/>
    <w:rsid w:val="00E05CF9"/>
    <w:rsid w:val="00E51447"/>
    <w:rsid w:val="00E6165C"/>
    <w:rsid w:val="00E73C5C"/>
    <w:rsid w:val="00E8550E"/>
    <w:rsid w:val="00EA10E7"/>
    <w:rsid w:val="00EA3706"/>
    <w:rsid w:val="00EA6D7B"/>
    <w:rsid w:val="00EB6357"/>
    <w:rsid w:val="00F330D3"/>
    <w:rsid w:val="00F84F1E"/>
    <w:rsid w:val="00FC5E54"/>
    <w:rsid w:val="00FD6ED3"/>
    <w:rsid w:val="00FE1C08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2662FD"/>
  <w15:docId w15:val="{605A4034-9DB9-485D-9A5C-9126326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1CA2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TAMUNA</cp:lastModifiedBy>
  <cp:revision>56</cp:revision>
  <cp:lastPrinted>2015-07-31T06:18:00Z</cp:lastPrinted>
  <dcterms:created xsi:type="dcterms:W3CDTF">2016-02-05T12:43:00Z</dcterms:created>
  <dcterms:modified xsi:type="dcterms:W3CDTF">2018-06-07T06:50:00Z</dcterms:modified>
</cp:coreProperties>
</file>