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EC0" w:rsidRDefault="00484EC0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ლაგოდეხის მუნიციპალიტეტის მეხუთე მოწვევის საკრებულო (2014-2017 წ.) შედგებოდა 30 წევრისგან.</w:t>
      </w:r>
    </w:p>
    <w:p w:rsidR="0004612E" w:rsidRDefault="0004612E">
      <w:pPr>
        <w:rPr>
          <w:rFonts w:ascii="Sylfaen" w:hAnsi="Sylfaen"/>
          <w:lang w:val="ka-GE"/>
        </w:rPr>
      </w:pPr>
    </w:p>
    <w:p w:rsidR="00BC13F7" w:rsidRDefault="00484EC0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საკრებულოს აპარატში დასაქმებულია </w:t>
      </w:r>
      <w:r w:rsidR="0004612E">
        <w:rPr>
          <w:rFonts w:ascii="Sylfaen" w:hAnsi="Sylfaen"/>
          <w:lang w:val="ka-GE"/>
        </w:rPr>
        <w:t>16 პირი, მათგან 9 პროფესიული საჯარო მოხელე და 7 შტატგარეშე (ხელშ</w:t>
      </w:r>
      <w:r w:rsidR="00F414A3">
        <w:rPr>
          <w:rFonts w:ascii="Sylfaen" w:hAnsi="Sylfaen"/>
          <w:lang w:val="ka-GE"/>
        </w:rPr>
        <w:t>ეკრულება</w:t>
      </w:r>
      <w:bookmarkStart w:id="0" w:name="_GoBack"/>
      <w:bookmarkEnd w:id="0"/>
      <w:r w:rsidR="0004612E">
        <w:rPr>
          <w:rFonts w:ascii="Sylfaen" w:hAnsi="Sylfaen"/>
          <w:lang w:val="ka-GE"/>
        </w:rPr>
        <w:t xml:space="preserve"> ) თანამშრომელი.</w:t>
      </w:r>
    </w:p>
    <w:p w:rsidR="0004612E" w:rsidRDefault="0004612E">
      <w:pPr>
        <w:rPr>
          <w:rFonts w:ascii="Sylfaen" w:hAnsi="Sylfaen"/>
          <w:lang w:val="ka-GE"/>
        </w:rPr>
      </w:pPr>
    </w:p>
    <w:p w:rsidR="0004612E" w:rsidRDefault="0004612E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ლაგოდეხის მუნიციპალიტეტის საკრებულოს გენდერული ჭრილი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6"/>
        <w:gridCol w:w="3226"/>
        <w:gridCol w:w="3227"/>
      </w:tblGrid>
      <w:tr w:rsidR="0004612E" w:rsidTr="0004612E">
        <w:tc>
          <w:tcPr>
            <w:tcW w:w="3226" w:type="dxa"/>
          </w:tcPr>
          <w:p w:rsidR="0004612E" w:rsidRDefault="0004612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საკრებულოს წევრები</w:t>
            </w:r>
          </w:p>
        </w:tc>
        <w:tc>
          <w:tcPr>
            <w:tcW w:w="3226" w:type="dxa"/>
          </w:tcPr>
          <w:p w:rsidR="0004612E" w:rsidRDefault="0004612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რაოდენობა</w:t>
            </w:r>
          </w:p>
        </w:tc>
        <w:tc>
          <w:tcPr>
            <w:tcW w:w="3227" w:type="dxa"/>
          </w:tcPr>
          <w:p w:rsidR="0004612E" w:rsidRDefault="0004612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თანამდებობის პირი</w:t>
            </w:r>
          </w:p>
        </w:tc>
      </w:tr>
      <w:tr w:rsidR="0004612E" w:rsidTr="0004612E">
        <w:tc>
          <w:tcPr>
            <w:tcW w:w="3226" w:type="dxa"/>
          </w:tcPr>
          <w:p w:rsidR="0004612E" w:rsidRDefault="0004612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კაცი</w:t>
            </w:r>
          </w:p>
        </w:tc>
        <w:tc>
          <w:tcPr>
            <w:tcW w:w="3226" w:type="dxa"/>
          </w:tcPr>
          <w:p w:rsidR="0004612E" w:rsidRDefault="0004612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26</w:t>
            </w:r>
          </w:p>
        </w:tc>
        <w:tc>
          <w:tcPr>
            <w:tcW w:w="3227" w:type="dxa"/>
          </w:tcPr>
          <w:p w:rsidR="0004612E" w:rsidRDefault="0004612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</w:t>
            </w:r>
          </w:p>
        </w:tc>
      </w:tr>
      <w:tr w:rsidR="0004612E" w:rsidTr="0004612E">
        <w:tc>
          <w:tcPr>
            <w:tcW w:w="3226" w:type="dxa"/>
          </w:tcPr>
          <w:p w:rsidR="0004612E" w:rsidRDefault="0004612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ქალი</w:t>
            </w:r>
          </w:p>
        </w:tc>
        <w:tc>
          <w:tcPr>
            <w:tcW w:w="3226" w:type="dxa"/>
          </w:tcPr>
          <w:p w:rsidR="0004612E" w:rsidRDefault="0004612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</w:t>
            </w:r>
          </w:p>
        </w:tc>
        <w:tc>
          <w:tcPr>
            <w:tcW w:w="3227" w:type="dxa"/>
          </w:tcPr>
          <w:p w:rsidR="0004612E" w:rsidRDefault="0004612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</w:t>
            </w:r>
          </w:p>
        </w:tc>
      </w:tr>
      <w:tr w:rsidR="0004612E" w:rsidTr="0004612E">
        <w:tc>
          <w:tcPr>
            <w:tcW w:w="3226" w:type="dxa"/>
          </w:tcPr>
          <w:p w:rsidR="0004612E" w:rsidRDefault="0004612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სულ</w:t>
            </w:r>
          </w:p>
        </w:tc>
        <w:tc>
          <w:tcPr>
            <w:tcW w:w="3226" w:type="dxa"/>
          </w:tcPr>
          <w:p w:rsidR="0004612E" w:rsidRDefault="0004612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30</w:t>
            </w:r>
          </w:p>
        </w:tc>
        <w:tc>
          <w:tcPr>
            <w:tcW w:w="3227" w:type="dxa"/>
          </w:tcPr>
          <w:p w:rsidR="0004612E" w:rsidRDefault="0004612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</w:t>
            </w:r>
          </w:p>
        </w:tc>
      </w:tr>
    </w:tbl>
    <w:p w:rsidR="0004612E" w:rsidRDefault="0004612E">
      <w:pPr>
        <w:rPr>
          <w:rFonts w:ascii="Sylfaen" w:hAnsi="Sylfaen"/>
          <w:lang w:val="ka-GE"/>
        </w:rPr>
      </w:pPr>
    </w:p>
    <w:p w:rsidR="0004612E" w:rsidRDefault="0004612E">
      <w:pPr>
        <w:rPr>
          <w:rFonts w:ascii="Sylfaen" w:hAnsi="Sylfaen"/>
          <w:lang w:val="ka-GE"/>
        </w:rPr>
      </w:pPr>
    </w:p>
    <w:p w:rsidR="0004612E" w:rsidRDefault="00E77260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საკრებულოს აპარატის გენდერული ჭრილი</w:t>
      </w:r>
    </w:p>
    <w:tbl>
      <w:tblPr>
        <w:tblStyle w:val="TableGrid"/>
        <w:tblW w:w="9246" w:type="dxa"/>
        <w:tblInd w:w="-5" w:type="dxa"/>
        <w:tblLook w:val="04A0" w:firstRow="1" w:lastRow="0" w:firstColumn="1" w:lastColumn="0" w:noHBand="0" w:noVBand="1"/>
      </w:tblPr>
      <w:tblGrid>
        <w:gridCol w:w="1881"/>
        <w:gridCol w:w="1394"/>
        <w:gridCol w:w="1943"/>
        <w:gridCol w:w="2014"/>
        <w:gridCol w:w="2014"/>
      </w:tblGrid>
      <w:tr w:rsidR="00F414A3" w:rsidTr="00F414A3">
        <w:trPr>
          <w:trHeight w:val="523"/>
        </w:trPr>
        <w:tc>
          <w:tcPr>
            <w:tcW w:w="1881" w:type="dxa"/>
          </w:tcPr>
          <w:p w:rsidR="00F414A3" w:rsidRDefault="00F414A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აპარატის თანამშრომლები</w:t>
            </w:r>
          </w:p>
        </w:tc>
        <w:tc>
          <w:tcPr>
            <w:tcW w:w="1394" w:type="dxa"/>
          </w:tcPr>
          <w:p w:rsidR="00F414A3" w:rsidRDefault="00F414A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რაოდენობა</w:t>
            </w:r>
          </w:p>
        </w:tc>
        <w:tc>
          <w:tcPr>
            <w:tcW w:w="1943" w:type="dxa"/>
          </w:tcPr>
          <w:p w:rsidR="00F414A3" w:rsidRDefault="00F414A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პროფესიული საჯარო მოხელე</w:t>
            </w:r>
          </w:p>
        </w:tc>
        <w:tc>
          <w:tcPr>
            <w:tcW w:w="2014" w:type="dxa"/>
          </w:tcPr>
          <w:p w:rsidR="00F414A3" w:rsidRDefault="00F414A3" w:rsidP="00E7726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ხელშეკრულებით დასაქმებული</w:t>
            </w:r>
          </w:p>
        </w:tc>
        <w:tc>
          <w:tcPr>
            <w:tcW w:w="2014" w:type="dxa"/>
          </w:tcPr>
          <w:p w:rsidR="00F414A3" w:rsidRDefault="00F414A3" w:rsidP="00E7726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თანამდებობის პირი</w:t>
            </w:r>
          </w:p>
        </w:tc>
      </w:tr>
      <w:tr w:rsidR="00F414A3" w:rsidTr="00F414A3">
        <w:trPr>
          <w:trHeight w:val="261"/>
        </w:trPr>
        <w:tc>
          <w:tcPr>
            <w:tcW w:w="1881" w:type="dxa"/>
          </w:tcPr>
          <w:p w:rsidR="00F414A3" w:rsidRDefault="00F414A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კაცი</w:t>
            </w:r>
          </w:p>
        </w:tc>
        <w:tc>
          <w:tcPr>
            <w:tcW w:w="1394" w:type="dxa"/>
          </w:tcPr>
          <w:p w:rsidR="00F414A3" w:rsidRDefault="00F414A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1943" w:type="dxa"/>
          </w:tcPr>
          <w:p w:rsidR="00F414A3" w:rsidRDefault="00F414A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2014" w:type="dxa"/>
          </w:tcPr>
          <w:p w:rsidR="00F414A3" w:rsidRDefault="00F414A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2014" w:type="dxa"/>
          </w:tcPr>
          <w:p w:rsidR="00F414A3" w:rsidRDefault="00F414A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</w:tr>
      <w:tr w:rsidR="00F414A3" w:rsidTr="00F414A3">
        <w:trPr>
          <w:trHeight w:val="261"/>
        </w:trPr>
        <w:tc>
          <w:tcPr>
            <w:tcW w:w="1881" w:type="dxa"/>
          </w:tcPr>
          <w:p w:rsidR="00F414A3" w:rsidRDefault="00F414A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ქალი</w:t>
            </w:r>
          </w:p>
        </w:tc>
        <w:tc>
          <w:tcPr>
            <w:tcW w:w="1394" w:type="dxa"/>
          </w:tcPr>
          <w:p w:rsidR="00F414A3" w:rsidRDefault="00F414A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11</w:t>
            </w:r>
          </w:p>
        </w:tc>
        <w:tc>
          <w:tcPr>
            <w:tcW w:w="1943" w:type="dxa"/>
          </w:tcPr>
          <w:p w:rsidR="00F414A3" w:rsidRDefault="00F414A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</w:t>
            </w:r>
          </w:p>
        </w:tc>
        <w:tc>
          <w:tcPr>
            <w:tcW w:w="2014" w:type="dxa"/>
          </w:tcPr>
          <w:p w:rsidR="00F414A3" w:rsidRDefault="00F414A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</w:t>
            </w:r>
          </w:p>
        </w:tc>
        <w:tc>
          <w:tcPr>
            <w:tcW w:w="2014" w:type="dxa"/>
          </w:tcPr>
          <w:p w:rsidR="00F414A3" w:rsidRDefault="00F414A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</w:p>
        </w:tc>
      </w:tr>
      <w:tr w:rsidR="00F414A3" w:rsidTr="00F414A3">
        <w:trPr>
          <w:trHeight w:val="261"/>
        </w:trPr>
        <w:tc>
          <w:tcPr>
            <w:tcW w:w="1881" w:type="dxa"/>
          </w:tcPr>
          <w:p w:rsidR="00F414A3" w:rsidRDefault="00F414A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სულ</w:t>
            </w:r>
          </w:p>
        </w:tc>
        <w:tc>
          <w:tcPr>
            <w:tcW w:w="1394" w:type="dxa"/>
          </w:tcPr>
          <w:p w:rsidR="00F414A3" w:rsidRDefault="00F414A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16</w:t>
            </w:r>
          </w:p>
        </w:tc>
        <w:tc>
          <w:tcPr>
            <w:tcW w:w="1943" w:type="dxa"/>
          </w:tcPr>
          <w:p w:rsidR="00F414A3" w:rsidRDefault="00F414A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</w:t>
            </w:r>
          </w:p>
        </w:tc>
        <w:tc>
          <w:tcPr>
            <w:tcW w:w="2014" w:type="dxa"/>
          </w:tcPr>
          <w:p w:rsidR="00F414A3" w:rsidRDefault="00F414A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</w:t>
            </w:r>
          </w:p>
        </w:tc>
        <w:tc>
          <w:tcPr>
            <w:tcW w:w="2014" w:type="dxa"/>
          </w:tcPr>
          <w:p w:rsidR="00F414A3" w:rsidRDefault="00F414A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</w:p>
        </w:tc>
      </w:tr>
    </w:tbl>
    <w:p w:rsidR="00E77260" w:rsidRDefault="00E77260">
      <w:pPr>
        <w:rPr>
          <w:rFonts w:ascii="Sylfaen" w:hAnsi="Sylfaen"/>
          <w:lang w:val="ka-GE"/>
        </w:rPr>
      </w:pPr>
    </w:p>
    <w:p w:rsidR="00E77260" w:rsidRPr="00484EC0" w:rsidRDefault="00E77260">
      <w:pPr>
        <w:rPr>
          <w:rFonts w:ascii="Sylfaen" w:hAnsi="Sylfaen"/>
          <w:lang w:val="ka-GE"/>
        </w:rPr>
      </w:pPr>
    </w:p>
    <w:sectPr w:rsidR="00E77260" w:rsidRPr="00484EC0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342"/>
    <w:rsid w:val="0004612E"/>
    <w:rsid w:val="00232342"/>
    <w:rsid w:val="00484EC0"/>
    <w:rsid w:val="00BC13F7"/>
    <w:rsid w:val="00E77260"/>
    <w:rsid w:val="00F4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E09DD2-AA9F-4DC7-97C3-841C90AC6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61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Manana Gelashvili</dc:creator>
  <cp:keywords/>
  <dc:description/>
  <cp:lastModifiedBy>Manana Gelashvili</cp:lastModifiedBy>
  <cp:revision>3</cp:revision>
  <dcterms:created xsi:type="dcterms:W3CDTF">2018-12-19T06:22:00Z</dcterms:created>
  <dcterms:modified xsi:type="dcterms:W3CDTF">2018-12-19T07:25:00Z</dcterms:modified>
</cp:coreProperties>
</file>